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Математическая логика</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«Математическая логика»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«Математическая логика».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«Математическая логика»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«Математическая логика»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равносильность формул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Формулы алгебры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равносильность формул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как наука. Краткие сведения из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вывода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булеву алгебру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Минимизация булевых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Функциональная полнота системы булевых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Булева алгебра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Минимизация булевых функций. Метод Блейка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Минимизация булевых функций.</w:t>
            </w:r>
          </w:p>
          <w:p>
            <w:pPr>
              <w:jc w:val="left"/>
              <w:spacing w:after="0" w:line="240" w:lineRule="auto"/>
              <w:rPr>
                <w:sz w:val="24"/>
                <w:szCs w:val="24"/>
              </w:rPr>
            </w:pPr>
            <w:r>
              <w:rPr>
                <w:rFonts w:ascii="Times New Roman" w:hAnsi="Times New Roman" w:cs="Times New Roman"/>
                <w:color w:val="#000000"/>
                <w:sz w:val="24"/>
                <w:szCs w:val="24"/>
              </w:rPr>
              <w:t> Метод Квайна-Мак-Класки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Минимизация булевых функций.</w:t>
            </w:r>
          </w:p>
          <w:p>
            <w:pPr>
              <w:jc w:val="left"/>
              <w:spacing w:after="0" w:line="240" w:lineRule="auto"/>
              <w:rPr>
                <w:sz w:val="24"/>
                <w:szCs w:val="24"/>
              </w:rPr>
            </w:pPr>
            <w:r>
              <w:rPr>
                <w:rFonts w:ascii="Times New Roman" w:hAnsi="Times New Roman" w:cs="Times New Roman"/>
                <w:color w:val="#000000"/>
                <w:sz w:val="24"/>
                <w:szCs w:val="24"/>
              </w:rPr>
              <w:t> Метод карт Карно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булевых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Базис Булевых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булеву алгебру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применение булевых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Логические операции над предикатами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задания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резолюций для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унификации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логики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Предикатные нормальные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дерево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исчисления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Замкнутость и полнота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Аксиоматический метод в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Аксиоматическая модель и ее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подход моделирования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161.4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высказываний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Высказывания и логические операции. Формулы алгебры высказываний.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Логическая равносильность формул</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равносильность формул. Нормальные формы записи формул алгебры высказываний. Логическое следование формул.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булеву алгебру</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булеву алгебру. Способы задания булевых функций. Единичный гиперкуб.</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Минимизация булевых функций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Минимизация булевых функций. Представление булевых функций полиномами Жегалкина.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Функциональная полнота системы булевых функций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Функциональная полнота системы булевых функций. Практическое применение булевых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предикатов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логики предикатов. Логические операции над предикатами. Кванторные операции.  Формулы логики предикатов. Равносильные формулы логики предикатов. Нормальные формы записи формул логики предикатов.  Метод резолюций для предикатов. Алгоритм унификации.  Пролог-системы. Базы знаний. Экспертные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Аксиоматические модели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Аксиоматические модели. Аксиоматический метод в математике. Краткие сведения из истории. Аксиоматическая модель и ее свойства.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Замкнутость и полнота моделей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Замкнутость и полнота моделей. Теорема Геделя о неполноте. Общий подход моделирования предметной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Логические операции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Что такое логическая операция?</w:t>
            </w:r>
          </w:p>
          <w:p>
            <w:pPr>
              <w:jc w:val="both"/>
              <w:spacing w:after="0" w:line="240" w:lineRule="auto"/>
              <w:rPr>
                <w:sz w:val="24"/>
                <w:szCs w:val="24"/>
              </w:rPr>
            </w:pPr>
            <w:r>
              <w:rPr>
                <w:rFonts w:ascii="Times New Roman" w:hAnsi="Times New Roman" w:cs="Times New Roman"/>
                <w:color w:val="#000000"/>
                <w:sz w:val="24"/>
                <w:szCs w:val="24"/>
              </w:rPr>
              <w:t> 2.	Основные логические операции и их обозначения.</w:t>
            </w:r>
          </w:p>
          <w:p>
            <w:pPr>
              <w:jc w:val="both"/>
              <w:spacing w:after="0" w:line="240" w:lineRule="auto"/>
              <w:rPr>
                <w:sz w:val="24"/>
                <w:szCs w:val="24"/>
              </w:rPr>
            </w:pPr>
            <w:r>
              <w:rPr>
                <w:rFonts w:ascii="Times New Roman" w:hAnsi="Times New Roman" w:cs="Times New Roman"/>
                <w:color w:val="#000000"/>
                <w:sz w:val="24"/>
                <w:szCs w:val="24"/>
              </w:rPr>
              <w:t> 3.	Таблицы истинности основных логических операций.</w:t>
            </w:r>
          </w:p>
          <w:p>
            <w:pPr>
              <w:jc w:val="both"/>
              <w:spacing w:after="0" w:line="240" w:lineRule="auto"/>
              <w:rPr>
                <w:sz w:val="24"/>
                <w:szCs w:val="24"/>
              </w:rPr>
            </w:pPr>
            <w:r>
              <w:rPr>
                <w:rFonts w:ascii="Times New Roman" w:hAnsi="Times New Roman" w:cs="Times New Roman"/>
                <w:color w:val="#000000"/>
                <w:sz w:val="24"/>
                <w:szCs w:val="24"/>
              </w:rPr>
              <w:t> 4.	Приведите примеры речевых конструкций, соответствующие основным логическим операциям.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Формулы алгебры высказываний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логические константы;</w:t>
            </w:r>
          </w:p>
          <w:p>
            <w:pPr>
              <w:jc w:val="both"/>
              <w:spacing w:after="0" w:line="240" w:lineRule="auto"/>
              <w:rPr>
                <w:sz w:val="24"/>
                <w:szCs w:val="24"/>
              </w:rPr>
            </w:pPr>
            <w:r>
              <w:rPr>
                <w:rFonts w:ascii="Times New Roman" w:hAnsi="Times New Roman" w:cs="Times New Roman"/>
                <w:color w:val="#000000"/>
                <w:sz w:val="24"/>
                <w:szCs w:val="24"/>
              </w:rPr>
              <w:t> 2.	логические переменные;</w:t>
            </w:r>
          </w:p>
          <w:p>
            <w:pPr>
              <w:jc w:val="both"/>
              <w:spacing w:after="0" w:line="240" w:lineRule="auto"/>
              <w:rPr>
                <w:sz w:val="24"/>
                <w:szCs w:val="24"/>
              </w:rPr>
            </w:pPr>
            <w:r>
              <w:rPr>
                <w:rFonts w:ascii="Times New Roman" w:hAnsi="Times New Roman" w:cs="Times New Roman"/>
                <w:color w:val="#000000"/>
                <w:sz w:val="24"/>
                <w:szCs w:val="24"/>
              </w:rPr>
              <w:t> 3.	логические операции;</w:t>
            </w:r>
          </w:p>
          <w:p>
            <w:pPr>
              <w:jc w:val="both"/>
              <w:spacing w:after="0" w:line="240" w:lineRule="auto"/>
              <w:rPr>
                <w:sz w:val="24"/>
                <w:szCs w:val="24"/>
              </w:rPr>
            </w:pPr>
            <w:r>
              <w:rPr>
                <w:rFonts w:ascii="Times New Roman" w:hAnsi="Times New Roman" w:cs="Times New Roman"/>
                <w:color w:val="#000000"/>
                <w:sz w:val="24"/>
                <w:szCs w:val="24"/>
              </w:rPr>
              <w:t> 4.	скобки, меняющие приоритет логических операций.</w:t>
            </w:r>
          </w:p>
          <w:p>
            <w:pPr>
              <w:jc w:val="both"/>
              <w:spacing w:after="0" w:line="240" w:lineRule="auto"/>
              <w:rPr>
                <w:sz w:val="24"/>
                <w:szCs w:val="24"/>
              </w:rPr>
            </w:pPr>
            <w:r>
              <w:rPr>
                <w:rFonts w:ascii="Times New Roman" w:hAnsi="Times New Roman" w:cs="Times New Roman"/>
                <w:color w:val="#000000"/>
                <w:sz w:val="24"/>
                <w:szCs w:val="24"/>
              </w:rPr>
              <w:t> 5.	Тождественно истинные формулы (тавтологии).</w:t>
            </w:r>
          </w:p>
          <w:p>
            <w:pPr>
              <w:jc w:val="both"/>
              <w:spacing w:after="0" w:line="240" w:lineRule="auto"/>
              <w:rPr>
                <w:sz w:val="24"/>
                <w:szCs w:val="24"/>
              </w:rPr>
            </w:pPr>
            <w:r>
              <w:rPr>
                <w:rFonts w:ascii="Times New Roman" w:hAnsi="Times New Roman" w:cs="Times New Roman"/>
                <w:color w:val="#000000"/>
                <w:sz w:val="24"/>
                <w:szCs w:val="24"/>
              </w:rPr>
              <w:t> 6.	Выполнимые формулы.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Логическая равносильность формул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Перечислите основные равносильности логики высказываний.</w:t>
            </w:r>
          </w:p>
          <w:p>
            <w:pPr>
              <w:jc w:val="both"/>
              <w:spacing w:after="0" w:line="240" w:lineRule="auto"/>
              <w:rPr>
                <w:sz w:val="24"/>
                <w:szCs w:val="24"/>
              </w:rPr>
            </w:pPr>
            <w:r>
              <w:rPr>
                <w:rFonts w:ascii="Times New Roman" w:hAnsi="Times New Roman" w:cs="Times New Roman"/>
                <w:color w:val="#000000"/>
                <w:sz w:val="24"/>
                <w:szCs w:val="24"/>
              </w:rPr>
              <w:t> 2.	Основные равносильности логики высказываний.</w:t>
            </w:r>
          </w:p>
          <w:p>
            <w:pPr>
              <w:jc w:val="both"/>
              <w:spacing w:after="0" w:line="240" w:lineRule="auto"/>
              <w:rPr>
                <w:sz w:val="24"/>
                <w:szCs w:val="24"/>
              </w:rPr>
            </w:pPr>
            <w:r>
              <w:rPr>
                <w:rFonts w:ascii="Times New Roman" w:hAnsi="Times New Roman" w:cs="Times New Roman"/>
                <w:color w:val="#000000"/>
                <w:sz w:val="24"/>
                <w:szCs w:val="24"/>
              </w:rPr>
              <w:t> 3.	Проверить равносильность указанных формул .</w:t>
            </w:r>
          </w:p>
          <w:p>
            <w:pPr>
              <w:jc w:val="both"/>
              <w:spacing w:after="0" w:line="240" w:lineRule="auto"/>
              <w:rPr>
                <w:sz w:val="24"/>
                <w:szCs w:val="24"/>
              </w:rPr>
            </w:pPr>
            <w:r>
              <w:rPr>
                <w:rFonts w:ascii="Times New Roman" w:hAnsi="Times New Roman" w:cs="Times New Roman"/>
                <w:color w:val="#000000"/>
                <w:sz w:val="24"/>
                <w:szCs w:val="24"/>
              </w:rPr>
              <w:t> 4.	Пользуясь основными равносильностями логики высказываний доказать, что формулы …равносильны.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Булева алгебра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Упростить указанное выражение</w:t>
            </w:r>
          </w:p>
          <w:p>
            <w:pPr>
              <w:jc w:val="both"/>
              <w:spacing w:after="0" w:line="240" w:lineRule="auto"/>
              <w:rPr>
                <w:sz w:val="24"/>
                <w:szCs w:val="24"/>
              </w:rPr>
            </w:pPr>
            <w:r>
              <w:rPr>
                <w:rFonts w:ascii="Times New Roman" w:hAnsi="Times New Roman" w:cs="Times New Roman"/>
                <w:color w:val="#000000"/>
                <w:sz w:val="24"/>
                <w:szCs w:val="24"/>
              </w:rPr>
              <w:t> 2.	Упростить совершенную ДНФ для импликации.</w:t>
            </w:r>
          </w:p>
          <w:p>
            <w:pPr>
              <w:jc w:val="both"/>
              <w:spacing w:after="0" w:line="240" w:lineRule="auto"/>
              <w:rPr>
                <w:sz w:val="24"/>
                <w:szCs w:val="24"/>
              </w:rPr>
            </w:pPr>
            <w:r>
              <w:rPr>
                <w:rFonts w:ascii="Times New Roman" w:hAnsi="Times New Roman" w:cs="Times New Roman"/>
                <w:color w:val="#000000"/>
                <w:sz w:val="24"/>
                <w:szCs w:val="24"/>
              </w:rPr>
              <w:t> 3.	Для указанной функции найти совершенную ДНФ.</w:t>
            </w:r>
          </w:p>
          <w:p>
            <w:pPr>
              <w:jc w:val="both"/>
              <w:spacing w:after="0" w:line="240" w:lineRule="auto"/>
              <w:rPr>
                <w:sz w:val="24"/>
                <w:szCs w:val="24"/>
              </w:rPr>
            </w:pPr>
            <w:r>
              <w:rPr>
                <w:rFonts w:ascii="Times New Roman" w:hAnsi="Times New Roman" w:cs="Times New Roman"/>
                <w:color w:val="#000000"/>
                <w:sz w:val="24"/>
                <w:szCs w:val="24"/>
              </w:rPr>
              <w:t> 4.	Дайте объяснение тому, что двойная инверсия пустая операция.</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Минимизация булевых функций. Метод Блейка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Правила склеивания и поглощения</w:t>
            </w:r>
          </w:p>
          <w:p>
            <w:pPr>
              <w:jc w:val="both"/>
              <w:spacing w:after="0" w:line="240" w:lineRule="auto"/>
              <w:rPr>
                <w:sz w:val="24"/>
                <w:szCs w:val="24"/>
              </w:rPr>
            </w:pPr>
            <w:r>
              <w:rPr>
                <w:rFonts w:ascii="Times New Roman" w:hAnsi="Times New Roman" w:cs="Times New Roman"/>
                <w:color w:val="#000000"/>
                <w:sz w:val="24"/>
                <w:szCs w:val="24"/>
              </w:rPr>
              <w:t> Упростить указанное выражение  методом Блейка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Минимизация булевых функций.</w:t>
            </w:r>
          </w:p>
          <w:p>
            <w:pPr>
              <w:jc w:val="center"/>
              <w:spacing w:after="0" w:line="240" w:lineRule="auto"/>
              <w:rPr>
                <w:sz w:val="24"/>
                <w:szCs w:val="24"/>
              </w:rPr>
            </w:pPr>
            <w:r>
              <w:rPr>
                <w:rFonts w:ascii="Times New Roman" w:hAnsi="Times New Roman" w:cs="Times New Roman"/>
                <w:b/>
                <w:color w:val="#000000"/>
                <w:sz w:val="24"/>
                <w:szCs w:val="24"/>
              </w:rPr>
              <w:t> Метод Квайна-Мак-Класки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Правила склеивания и поглощения</w:t>
            </w:r>
          </w:p>
          <w:p>
            <w:pPr>
              <w:jc w:val="both"/>
              <w:spacing w:after="0" w:line="240" w:lineRule="auto"/>
              <w:rPr>
                <w:sz w:val="24"/>
                <w:szCs w:val="24"/>
              </w:rPr>
            </w:pPr>
            <w:r>
              <w:rPr>
                <w:rFonts w:ascii="Times New Roman" w:hAnsi="Times New Roman" w:cs="Times New Roman"/>
                <w:color w:val="#000000"/>
                <w:sz w:val="24"/>
                <w:szCs w:val="24"/>
              </w:rPr>
              <w:t> 2.	Упростить Булеву функцию заданную СДНФ методом Квайна-Мак-Класки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Минимизация булевых функций.</w:t>
            </w:r>
          </w:p>
          <w:p>
            <w:pPr>
              <w:jc w:val="center"/>
              <w:spacing w:after="0" w:line="240" w:lineRule="auto"/>
              <w:rPr>
                <w:sz w:val="24"/>
                <w:szCs w:val="24"/>
              </w:rPr>
            </w:pPr>
            <w:r>
              <w:rPr>
                <w:rFonts w:ascii="Times New Roman" w:hAnsi="Times New Roman" w:cs="Times New Roman"/>
                <w:b/>
                <w:color w:val="#000000"/>
                <w:sz w:val="24"/>
                <w:szCs w:val="24"/>
              </w:rPr>
              <w:t> Метод карт Карно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Правила склеивания и поглощения</w:t>
            </w:r>
          </w:p>
          <w:p>
            <w:pPr>
              <w:jc w:val="both"/>
              <w:spacing w:after="0" w:line="240" w:lineRule="auto"/>
              <w:rPr>
                <w:sz w:val="24"/>
                <w:szCs w:val="24"/>
              </w:rPr>
            </w:pPr>
            <w:r>
              <w:rPr>
                <w:rFonts w:ascii="Times New Roman" w:hAnsi="Times New Roman" w:cs="Times New Roman"/>
                <w:color w:val="#000000"/>
                <w:sz w:val="24"/>
                <w:szCs w:val="24"/>
              </w:rPr>
              <w:t> 2.	Упростить Булеву функцию заданную СДНФ методом карт Карно.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булевых функций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Монотонные функции</w:t>
            </w:r>
          </w:p>
          <w:p>
            <w:pPr>
              <w:jc w:val="both"/>
              <w:spacing w:after="0" w:line="240" w:lineRule="auto"/>
              <w:rPr>
                <w:sz w:val="24"/>
                <w:szCs w:val="24"/>
              </w:rPr>
            </w:pPr>
            <w:r>
              <w:rPr>
                <w:rFonts w:ascii="Times New Roman" w:hAnsi="Times New Roman" w:cs="Times New Roman"/>
                <w:color w:val="#000000"/>
                <w:sz w:val="24"/>
                <w:szCs w:val="24"/>
              </w:rPr>
              <w:t> 2.	Линейные функции.</w:t>
            </w:r>
          </w:p>
          <w:p>
            <w:pPr>
              <w:jc w:val="both"/>
              <w:spacing w:after="0" w:line="240" w:lineRule="auto"/>
              <w:rPr>
                <w:sz w:val="24"/>
                <w:szCs w:val="24"/>
              </w:rPr>
            </w:pPr>
            <w:r>
              <w:rPr>
                <w:rFonts w:ascii="Times New Roman" w:hAnsi="Times New Roman" w:cs="Times New Roman"/>
                <w:color w:val="#000000"/>
                <w:sz w:val="24"/>
                <w:szCs w:val="24"/>
              </w:rPr>
              <w:t> 3.	Функции, сохраняющие константу</w:t>
            </w:r>
          </w:p>
          <w:p>
            <w:pPr>
              <w:jc w:val="both"/>
              <w:spacing w:after="0" w:line="240" w:lineRule="auto"/>
              <w:rPr>
                <w:sz w:val="24"/>
                <w:szCs w:val="24"/>
              </w:rPr>
            </w:pPr>
            <w:r>
              <w:rPr>
                <w:rFonts w:ascii="Times New Roman" w:hAnsi="Times New Roman" w:cs="Times New Roman"/>
                <w:color w:val="#000000"/>
                <w:sz w:val="24"/>
                <w:szCs w:val="24"/>
              </w:rPr>
              <w:t> 4.	Привадите примеры  самодвойственных, монотонных, линейных, сохраняющих 0, сохраняющих 1  функций.</w:t>
            </w:r>
          </w:p>
          <w:p>
            <w:pPr>
              <w:jc w:val="both"/>
              <w:spacing w:after="0" w:line="240" w:lineRule="auto"/>
              <w:rPr>
                <w:sz w:val="24"/>
                <w:szCs w:val="24"/>
              </w:rPr>
            </w:pPr>
            <w:r>
              <w:rPr>
                <w:rFonts w:ascii="Times New Roman" w:hAnsi="Times New Roman" w:cs="Times New Roman"/>
                <w:color w:val="#000000"/>
                <w:sz w:val="24"/>
                <w:szCs w:val="24"/>
              </w:rPr>
              <w:t> 5.	Какими свойствами обладают функции И, ИЛИ, НЕ.</w:t>
            </w:r>
          </w:p>
          <w:p>
            <w:pPr>
              <w:jc w:val="both"/>
              <w:spacing w:after="0" w:line="240" w:lineRule="auto"/>
              <w:rPr>
                <w:sz w:val="24"/>
                <w:szCs w:val="24"/>
              </w:rPr>
            </w:pPr>
            <w:r>
              <w:rPr>
                <w:rFonts w:ascii="Times New Roman" w:hAnsi="Times New Roman" w:cs="Times New Roman"/>
                <w:color w:val="#000000"/>
                <w:sz w:val="24"/>
                <w:szCs w:val="24"/>
              </w:rPr>
              <w:t> 6.	Какими свойствами обладают функции стрелка Пирса и штрих Шеффера.</w:t>
            </w:r>
          </w:p>
          <w:p>
            <w:pPr>
              <w:jc w:val="both"/>
              <w:spacing w:after="0" w:line="240" w:lineRule="auto"/>
              <w:rPr>
                <w:sz w:val="24"/>
                <w:szCs w:val="24"/>
              </w:rPr>
            </w:pPr>
            <w:r>
              <w:rPr>
                <w:rFonts w:ascii="Times New Roman" w:hAnsi="Times New Roman" w:cs="Times New Roman"/>
                <w:color w:val="#000000"/>
                <w:sz w:val="24"/>
                <w:szCs w:val="24"/>
              </w:rPr>
              <w:t> 7.	К каким классам относится функция эквивалентности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Базис Булевых функций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Что такое базис функций?</w:t>
            </w:r>
          </w:p>
          <w:p>
            <w:pPr>
              <w:jc w:val="both"/>
              <w:spacing w:after="0" w:line="240" w:lineRule="auto"/>
              <w:rPr>
                <w:sz w:val="24"/>
                <w:szCs w:val="24"/>
              </w:rPr>
            </w:pPr>
            <w:r>
              <w:rPr>
                <w:rFonts w:ascii="Times New Roman" w:hAnsi="Times New Roman" w:cs="Times New Roman"/>
                <w:color w:val="#000000"/>
                <w:sz w:val="24"/>
                <w:szCs w:val="24"/>
              </w:rPr>
              <w:t> 2.	Как определить образует ли множество булевых функций базис?</w:t>
            </w:r>
          </w:p>
          <w:p>
            <w:pPr>
              <w:jc w:val="both"/>
              <w:spacing w:after="0" w:line="240" w:lineRule="auto"/>
              <w:rPr>
                <w:sz w:val="24"/>
                <w:szCs w:val="24"/>
              </w:rPr>
            </w:pPr>
            <w:r>
              <w:rPr>
                <w:rFonts w:ascii="Times New Roman" w:hAnsi="Times New Roman" w:cs="Times New Roman"/>
                <w:color w:val="#000000"/>
                <w:sz w:val="24"/>
                <w:szCs w:val="24"/>
              </w:rPr>
              <w:t> 3.	Докажите полноту базиса Жегалкина.</w:t>
            </w:r>
          </w:p>
          <w:p>
            <w:pPr>
              <w:jc w:val="both"/>
              <w:spacing w:after="0" w:line="240" w:lineRule="auto"/>
              <w:rPr>
                <w:sz w:val="24"/>
                <w:szCs w:val="24"/>
              </w:rPr>
            </w:pPr>
            <w:r>
              <w:rPr>
                <w:rFonts w:ascii="Times New Roman" w:hAnsi="Times New Roman" w:cs="Times New Roman"/>
                <w:color w:val="#000000"/>
                <w:sz w:val="24"/>
                <w:szCs w:val="24"/>
              </w:rPr>
              <w:t> 4.	Докажите полноту базиса И, ИЛИ. НЕ, является ли он избыточным?</w:t>
            </w:r>
          </w:p>
          <w:p>
            <w:pPr>
              <w:jc w:val="both"/>
              <w:spacing w:after="0" w:line="240" w:lineRule="auto"/>
              <w:rPr>
                <w:sz w:val="24"/>
                <w:szCs w:val="24"/>
              </w:rPr>
            </w:pPr>
            <w:r>
              <w:rPr>
                <w:rFonts w:ascii="Times New Roman" w:hAnsi="Times New Roman" w:cs="Times New Roman"/>
                <w:color w:val="#000000"/>
                <w:sz w:val="24"/>
                <w:szCs w:val="24"/>
              </w:rPr>
              <w:t> 5.	Докажите полноту базисов функций стрелка Пирса и штрих Шеффера.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Логические операции над предикатами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Конъюнкция, дизъюнкция, импликация и отрицание предикатов.</w:t>
            </w:r>
          </w:p>
          <w:p>
            <w:pPr>
              <w:jc w:val="both"/>
              <w:spacing w:after="0" w:line="240" w:lineRule="auto"/>
              <w:rPr>
                <w:sz w:val="24"/>
                <w:szCs w:val="24"/>
              </w:rPr>
            </w:pPr>
            <w:r>
              <w:rPr>
                <w:rFonts w:ascii="Times New Roman" w:hAnsi="Times New Roman" w:cs="Times New Roman"/>
                <w:color w:val="#000000"/>
                <w:sz w:val="24"/>
                <w:szCs w:val="24"/>
              </w:rPr>
              <w:t> 2.	Найдите область истинности заданного предиката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задания предикатов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Рекурсивное и нерекурсивное определение предиката с помощью ППФ.</w:t>
            </w:r>
          </w:p>
          <w:p>
            <w:pPr>
              <w:jc w:val="both"/>
              <w:spacing w:after="0" w:line="240" w:lineRule="auto"/>
              <w:rPr>
                <w:sz w:val="24"/>
                <w:szCs w:val="24"/>
              </w:rPr>
            </w:pPr>
            <w:r>
              <w:rPr>
                <w:rFonts w:ascii="Times New Roman" w:hAnsi="Times New Roman" w:cs="Times New Roman"/>
                <w:color w:val="#000000"/>
                <w:sz w:val="24"/>
                <w:szCs w:val="24"/>
              </w:rPr>
              <w:t> 2.	Дайте определение предикату «Дядя», с использованием предикатов «Сын», «Брат», «Отец».</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предикату «Двоюродный брат».</w:t>
            </w:r>
          </w:p>
          <w:p>
            <w:pPr>
              <w:jc w:val="both"/>
              <w:spacing w:after="0" w:line="240" w:lineRule="auto"/>
              <w:rPr>
                <w:sz w:val="24"/>
                <w:szCs w:val="24"/>
              </w:rPr>
            </w:pPr>
            <w:r>
              <w:rPr>
                <w:rFonts w:ascii="Times New Roman" w:hAnsi="Times New Roman" w:cs="Times New Roman"/>
                <w:color w:val="#000000"/>
                <w:sz w:val="24"/>
                <w:szCs w:val="24"/>
              </w:rPr>
              <w:t> 4.	Дайте рекурсивное определение предикату «быть предком», исходя из предиката «быть сыном».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резолюций для предикатов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Как будет выглядеть в форме заключения секвенции вопрос – кто убил Лютера Кинга?</w:t>
            </w:r>
          </w:p>
          <w:p>
            <w:pPr>
              <w:jc w:val="both"/>
              <w:spacing w:after="0" w:line="240" w:lineRule="auto"/>
              <w:rPr>
                <w:sz w:val="24"/>
                <w:szCs w:val="24"/>
              </w:rPr>
            </w:pPr>
            <w:r>
              <w:rPr>
                <w:rFonts w:ascii="Times New Roman" w:hAnsi="Times New Roman" w:cs="Times New Roman"/>
                <w:color w:val="#000000"/>
                <w:sz w:val="24"/>
                <w:szCs w:val="24"/>
              </w:rPr>
              <w:t> 2. Дать определения отношениям: «быть отцом», «быть дедом», «быть внуком», «быть братом», «быть двоюродным братом» (кузеном), «быть племянником».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унификации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Какое взаимно однозначное соответствие множеств называют подста¬новкой ?</w:t>
            </w:r>
          </w:p>
          <w:p>
            <w:pPr>
              <w:jc w:val="both"/>
              <w:spacing w:after="0" w:line="240" w:lineRule="auto"/>
              <w:rPr>
                <w:sz w:val="24"/>
                <w:szCs w:val="24"/>
              </w:rPr>
            </w:pPr>
            <w:r>
              <w:rPr>
                <w:rFonts w:ascii="Times New Roman" w:hAnsi="Times New Roman" w:cs="Times New Roman"/>
                <w:color w:val="#000000"/>
                <w:sz w:val="24"/>
                <w:szCs w:val="24"/>
              </w:rPr>
              <w:t> 2.	Что такое наиболее общий унификатор?</w:t>
            </w:r>
          </w:p>
          <w:p>
            <w:pPr>
              <w:jc w:val="both"/>
              <w:spacing w:after="0" w:line="240" w:lineRule="auto"/>
              <w:rPr>
                <w:sz w:val="24"/>
                <w:szCs w:val="24"/>
              </w:rPr>
            </w:pPr>
            <w:r>
              <w:rPr>
                <w:rFonts w:ascii="Times New Roman" w:hAnsi="Times New Roman" w:cs="Times New Roman"/>
                <w:color w:val="#000000"/>
                <w:sz w:val="24"/>
                <w:szCs w:val="24"/>
              </w:rPr>
              <w:t> 3.	Алгоритм унификации</w:t>
            </w:r>
          </w:p>
          <w:p>
            <w:pPr>
              <w:jc w:val="both"/>
              <w:spacing w:after="0" w:line="240" w:lineRule="auto"/>
              <w:rPr>
                <w:sz w:val="24"/>
                <w:szCs w:val="24"/>
              </w:rPr>
            </w:pPr>
            <w:r>
              <w:rPr>
                <w:rFonts w:ascii="Times New Roman" w:hAnsi="Times New Roman" w:cs="Times New Roman"/>
                <w:color w:val="#000000"/>
                <w:sz w:val="24"/>
                <w:szCs w:val="24"/>
              </w:rPr>
              <w:t> 4.	Определить наиболее общий унификатор для заданных множеств литер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Аксиоматический метод в математике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Что такое аксиома?</w:t>
            </w:r>
          </w:p>
          <w:p>
            <w:pPr>
              <w:jc w:val="both"/>
              <w:spacing w:after="0" w:line="240" w:lineRule="auto"/>
              <w:rPr>
                <w:sz w:val="24"/>
                <w:szCs w:val="24"/>
              </w:rPr>
            </w:pPr>
            <w:r>
              <w:rPr>
                <w:rFonts w:ascii="Times New Roman" w:hAnsi="Times New Roman" w:cs="Times New Roman"/>
                <w:color w:val="#000000"/>
                <w:sz w:val="24"/>
                <w:szCs w:val="24"/>
              </w:rPr>
              <w:t> 2.	Что такое аксиоматическая система ?</w:t>
            </w:r>
          </w:p>
          <w:p>
            <w:pPr>
              <w:jc w:val="both"/>
              <w:spacing w:after="0" w:line="240" w:lineRule="auto"/>
              <w:rPr>
                <w:sz w:val="24"/>
                <w:szCs w:val="24"/>
              </w:rPr>
            </w:pPr>
            <w:r>
              <w:rPr>
                <w:rFonts w:ascii="Times New Roman" w:hAnsi="Times New Roman" w:cs="Times New Roman"/>
                <w:color w:val="#000000"/>
                <w:sz w:val="24"/>
                <w:szCs w:val="24"/>
              </w:rPr>
              <w:t> 3.	Аксиоматический метод построения научных теорий.</w:t>
            </w:r>
          </w:p>
          <w:p>
            <w:pPr>
              <w:jc w:val="both"/>
              <w:spacing w:after="0" w:line="240" w:lineRule="auto"/>
              <w:rPr>
                <w:sz w:val="24"/>
                <w:szCs w:val="24"/>
              </w:rPr>
            </w:pPr>
            <w:r>
              <w:rPr>
                <w:rFonts w:ascii="Times New Roman" w:hAnsi="Times New Roman" w:cs="Times New Roman"/>
                <w:color w:val="#000000"/>
                <w:sz w:val="24"/>
                <w:szCs w:val="24"/>
              </w:rPr>
              <w:t> 4.	Аксиоматические модели в математике.</w:t>
            </w:r>
          </w:p>
          <w:p>
            <w:pPr>
              <w:jc w:val="both"/>
              <w:spacing w:after="0" w:line="240" w:lineRule="auto"/>
              <w:rPr>
                <w:sz w:val="24"/>
                <w:szCs w:val="24"/>
              </w:rPr>
            </w:pPr>
            <w:r>
              <w:rPr>
                <w:rFonts w:ascii="Times New Roman" w:hAnsi="Times New Roman" w:cs="Times New Roman"/>
                <w:color w:val="#000000"/>
                <w:sz w:val="24"/>
                <w:szCs w:val="24"/>
              </w:rPr>
              <w:t> 5.	Примеры аксиоматических моделей.</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как наука. Краткие сведения из истории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Логика в Древней Греции. Силлогизмы Аристотеля.</w:t>
            </w:r>
          </w:p>
          <w:p>
            <w:pPr>
              <w:jc w:val="left"/>
              <w:spacing w:after="0" w:line="240" w:lineRule="auto"/>
              <w:rPr>
                <w:sz w:val="24"/>
                <w:szCs w:val="24"/>
              </w:rPr>
            </w:pPr>
            <w:r>
              <w:rPr>
                <w:rFonts w:ascii="Times New Roman" w:hAnsi="Times New Roman" w:cs="Times New Roman"/>
                <w:color w:val="#000000"/>
                <w:sz w:val="24"/>
                <w:szCs w:val="24"/>
              </w:rPr>
              <w:t> 2.	Логика в странах арабского мира в Средние века (VI–XIV вв.)</w:t>
            </w:r>
          </w:p>
          <w:p>
            <w:pPr>
              <w:jc w:val="left"/>
              <w:spacing w:after="0" w:line="240" w:lineRule="auto"/>
              <w:rPr>
                <w:sz w:val="24"/>
                <w:szCs w:val="24"/>
              </w:rPr>
            </w:pPr>
            <w:r>
              <w:rPr>
                <w:rFonts w:ascii="Times New Roman" w:hAnsi="Times New Roman" w:cs="Times New Roman"/>
                <w:color w:val="#000000"/>
                <w:sz w:val="24"/>
                <w:szCs w:val="24"/>
              </w:rPr>
              <w:t> 3.	Логика в странах Западной Европы в Средние века (VI–XIV вв.)</w:t>
            </w:r>
          </w:p>
          <w:p>
            <w:pPr>
              <w:jc w:val="left"/>
              <w:spacing w:after="0" w:line="240" w:lineRule="auto"/>
              <w:rPr>
                <w:sz w:val="24"/>
                <w:szCs w:val="24"/>
              </w:rPr>
            </w:pPr>
            <w:r>
              <w:rPr>
                <w:rFonts w:ascii="Times New Roman" w:hAnsi="Times New Roman" w:cs="Times New Roman"/>
                <w:color w:val="#000000"/>
                <w:sz w:val="24"/>
                <w:szCs w:val="24"/>
              </w:rPr>
              <w:t> 4.	Развитие логики в XVII в. Ф. Бэкон «Новый Органон».</w:t>
            </w:r>
          </w:p>
          <w:p>
            <w:pPr>
              <w:jc w:val="left"/>
              <w:spacing w:after="0" w:line="240" w:lineRule="auto"/>
              <w:rPr>
                <w:sz w:val="24"/>
                <w:szCs w:val="24"/>
              </w:rPr>
            </w:pPr>
            <w:r>
              <w:rPr>
                <w:rFonts w:ascii="Times New Roman" w:hAnsi="Times New Roman" w:cs="Times New Roman"/>
                <w:color w:val="#000000"/>
                <w:sz w:val="24"/>
                <w:szCs w:val="24"/>
              </w:rPr>
              <w:t> 5.	Влияние развитие математики на логические исследования.</w:t>
            </w:r>
          </w:p>
          <w:p>
            <w:pPr>
              <w:jc w:val="left"/>
              <w:spacing w:after="0" w:line="240" w:lineRule="auto"/>
              <w:rPr>
                <w:sz w:val="24"/>
                <w:szCs w:val="24"/>
              </w:rPr>
            </w:pPr>
            <w:r>
              <w:rPr>
                <w:rFonts w:ascii="Times New Roman" w:hAnsi="Times New Roman" w:cs="Times New Roman"/>
                <w:color w:val="#000000"/>
                <w:sz w:val="24"/>
                <w:szCs w:val="24"/>
              </w:rPr>
              <w:t> 6.	Символическая логика в XIX в. Работы Дж. Буля, О. де Моргана, Ч. С. Пирса и Э. Шредера.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высказываний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Что такое высказывание?</w:t>
            </w:r>
          </w:p>
          <w:p>
            <w:pPr>
              <w:jc w:val="left"/>
              <w:spacing w:after="0" w:line="240" w:lineRule="auto"/>
              <w:rPr>
                <w:sz w:val="24"/>
                <w:szCs w:val="24"/>
              </w:rPr>
            </w:pPr>
            <w:r>
              <w:rPr>
                <w:rFonts w:ascii="Times New Roman" w:hAnsi="Times New Roman" w:cs="Times New Roman"/>
                <w:color w:val="#000000"/>
                <w:sz w:val="24"/>
                <w:szCs w:val="24"/>
              </w:rPr>
              <w:t> 2.	Что такое логическая переменная?</w:t>
            </w:r>
          </w:p>
          <w:p>
            <w:pPr>
              <w:jc w:val="left"/>
              <w:spacing w:after="0" w:line="240" w:lineRule="auto"/>
              <w:rPr>
                <w:sz w:val="24"/>
                <w:szCs w:val="24"/>
              </w:rPr>
            </w:pPr>
            <w:r>
              <w:rPr>
                <w:rFonts w:ascii="Times New Roman" w:hAnsi="Times New Roman" w:cs="Times New Roman"/>
                <w:color w:val="#000000"/>
                <w:sz w:val="24"/>
                <w:szCs w:val="24"/>
              </w:rPr>
              <w:t> 3.	Элементарные и сложные высказывания</w:t>
            </w:r>
          </w:p>
          <w:p>
            <w:pPr>
              <w:jc w:val="left"/>
              <w:spacing w:after="0" w:line="240" w:lineRule="auto"/>
              <w:rPr>
                <w:sz w:val="24"/>
                <w:szCs w:val="24"/>
              </w:rPr>
            </w:pPr>
            <w:r>
              <w:rPr>
                <w:rFonts w:ascii="Times New Roman" w:hAnsi="Times New Roman" w:cs="Times New Roman"/>
                <w:color w:val="#000000"/>
                <w:sz w:val="24"/>
                <w:szCs w:val="24"/>
              </w:rPr>
              <w:t> 4.	Является ли предложение «Африка – остров» элементарным высказыванием алгебры высказываний?</w:t>
            </w:r>
          </w:p>
          <w:p>
            <w:pPr>
              <w:jc w:val="left"/>
              <w:spacing w:after="0" w:line="240" w:lineRule="auto"/>
              <w:rPr>
                <w:sz w:val="24"/>
                <w:szCs w:val="24"/>
              </w:rPr>
            </w:pPr>
            <w:r>
              <w:rPr>
                <w:rFonts w:ascii="Times New Roman" w:hAnsi="Times New Roman" w:cs="Times New Roman"/>
                <w:color w:val="#000000"/>
                <w:sz w:val="24"/>
                <w:szCs w:val="24"/>
              </w:rPr>
              <w:t> 5.	Является ли  выражение « x &lt; 13 » высказыванием алгебры высказываний?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вывода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left"/>
              <w:spacing w:after="0" w:line="240" w:lineRule="auto"/>
              <w:rPr>
                <w:sz w:val="24"/>
                <w:szCs w:val="24"/>
              </w:rPr>
            </w:pPr>
            <w:r>
              <w:rPr>
                <w:rFonts w:ascii="Times New Roman" w:hAnsi="Times New Roman" w:cs="Times New Roman"/>
                <w:color w:val="#000000"/>
                <w:sz w:val="24"/>
                <w:szCs w:val="24"/>
              </w:rPr>
              <w:t> Методом резолюции докажите erfpfyyst секвенции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булеву алгебру</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Какие функциональные соответствия называются булевыми функциями?</w:t>
            </w:r>
          </w:p>
          <w:p>
            <w:pPr>
              <w:jc w:val="left"/>
              <w:spacing w:after="0" w:line="240" w:lineRule="auto"/>
              <w:rPr>
                <w:sz w:val="24"/>
                <w:szCs w:val="24"/>
              </w:rPr>
            </w:pPr>
            <w:r>
              <w:rPr>
                <w:rFonts w:ascii="Times New Roman" w:hAnsi="Times New Roman" w:cs="Times New Roman"/>
                <w:color w:val="#000000"/>
                <w:sz w:val="24"/>
                <w:szCs w:val="24"/>
              </w:rPr>
              <w:t> 2.	Сколько различных булевых функций от двух булевых переменных можно полу-чить?</w:t>
            </w:r>
          </w:p>
          <w:p>
            <w:pPr>
              <w:jc w:val="left"/>
              <w:spacing w:after="0" w:line="240" w:lineRule="auto"/>
              <w:rPr>
                <w:sz w:val="24"/>
                <w:szCs w:val="24"/>
              </w:rPr>
            </w:pPr>
            <w:r>
              <w:rPr>
                <w:rFonts w:ascii="Times New Roman" w:hAnsi="Times New Roman" w:cs="Times New Roman"/>
                <w:color w:val="#000000"/>
                <w:sz w:val="24"/>
                <w:szCs w:val="24"/>
              </w:rPr>
              <w:t> 3.	Булевы функции одной переменной.</w:t>
            </w:r>
          </w:p>
          <w:p>
            <w:pPr>
              <w:jc w:val="left"/>
              <w:spacing w:after="0" w:line="240" w:lineRule="auto"/>
              <w:rPr>
                <w:sz w:val="24"/>
                <w:szCs w:val="24"/>
              </w:rPr>
            </w:pPr>
            <w:r>
              <w:rPr>
                <w:rFonts w:ascii="Times New Roman" w:hAnsi="Times New Roman" w:cs="Times New Roman"/>
                <w:color w:val="#000000"/>
                <w:sz w:val="24"/>
                <w:szCs w:val="24"/>
              </w:rPr>
              <w:t> 4.	 Булевы функции двух переменных.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применение булевых функций</w:t>
            </w:r>
          </w:p>
        </w:tc>
      </w:tr>
      <w:tr>
        <w:trPr>
          <w:trHeight w:hRule="exact" w:val="21.31518"/>
        </w:trPr>
        <w:tc>
          <w:tcPr>
            <w:tcW w:w="9640" w:type="dxa"/>
          </w:tcPr>
          <w:p/>
        </w:tc>
      </w:tr>
      <w:tr>
        <w:trPr>
          <w:trHeight w:hRule="exact" w:val="1518.9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Элементная база ЭВМ различных поколений.</w:t>
            </w:r>
          </w:p>
          <w:p>
            <w:pPr>
              <w:jc w:val="left"/>
              <w:spacing w:after="0" w:line="240" w:lineRule="auto"/>
              <w:rPr>
                <w:sz w:val="24"/>
                <w:szCs w:val="24"/>
              </w:rPr>
            </w:pPr>
            <w:r>
              <w:rPr>
                <w:rFonts w:ascii="Times New Roman" w:hAnsi="Times New Roman" w:cs="Times New Roman"/>
                <w:color w:val="#000000"/>
                <w:sz w:val="24"/>
                <w:szCs w:val="24"/>
              </w:rPr>
              <w:t> 2.	Основные логические элементы</w:t>
            </w:r>
          </w:p>
          <w:p>
            <w:pPr>
              <w:jc w:val="left"/>
              <w:spacing w:after="0" w:line="240" w:lineRule="auto"/>
              <w:rPr>
                <w:sz w:val="24"/>
                <w:szCs w:val="24"/>
              </w:rPr>
            </w:pPr>
            <w:r>
              <w:rPr>
                <w:rFonts w:ascii="Times New Roman" w:hAnsi="Times New Roman" w:cs="Times New Roman"/>
                <w:color w:val="#000000"/>
                <w:sz w:val="24"/>
                <w:szCs w:val="24"/>
              </w:rPr>
              <w:t> 3.	Системы логических элементов.</w:t>
            </w:r>
          </w:p>
          <w:p>
            <w:pPr>
              <w:jc w:val="left"/>
              <w:spacing w:after="0" w:line="240" w:lineRule="auto"/>
              <w:rPr>
                <w:sz w:val="24"/>
                <w:szCs w:val="24"/>
              </w:rPr>
            </w:pPr>
            <w:r>
              <w:rPr>
                <w:rFonts w:ascii="Times New Roman" w:hAnsi="Times New Roman" w:cs="Times New Roman"/>
                <w:color w:val="#000000"/>
                <w:sz w:val="24"/>
                <w:szCs w:val="24"/>
              </w:rPr>
              <w:t> 4.	Основные интегральные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Использование булевой алгебры при синтезе схем на логических элементах.</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логики предикатов</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История возникновения понятия «предикат».</w:t>
            </w:r>
          </w:p>
          <w:p>
            <w:pPr>
              <w:jc w:val="left"/>
              <w:spacing w:after="0" w:line="240" w:lineRule="auto"/>
              <w:rPr>
                <w:sz w:val="24"/>
                <w:szCs w:val="24"/>
              </w:rPr>
            </w:pPr>
            <w:r>
              <w:rPr>
                <w:rFonts w:ascii="Times New Roman" w:hAnsi="Times New Roman" w:cs="Times New Roman"/>
                <w:color w:val="#000000"/>
                <w:sz w:val="24"/>
                <w:szCs w:val="24"/>
              </w:rPr>
              <w:t> 2.	Одноместный предикат.</w:t>
            </w:r>
          </w:p>
          <w:p>
            <w:pPr>
              <w:jc w:val="left"/>
              <w:spacing w:after="0" w:line="240" w:lineRule="auto"/>
              <w:rPr>
                <w:sz w:val="24"/>
                <w:szCs w:val="24"/>
              </w:rPr>
            </w:pPr>
            <w:r>
              <w:rPr>
                <w:rFonts w:ascii="Times New Roman" w:hAnsi="Times New Roman" w:cs="Times New Roman"/>
                <w:color w:val="#000000"/>
                <w:sz w:val="24"/>
                <w:szCs w:val="24"/>
              </w:rPr>
              <w:t> 3.	Поясните понятие «предметная область»</w:t>
            </w:r>
          </w:p>
          <w:p>
            <w:pPr>
              <w:jc w:val="left"/>
              <w:spacing w:after="0" w:line="240" w:lineRule="auto"/>
              <w:rPr>
                <w:sz w:val="24"/>
                <w:szCs w:val="24"/>
              </w:rPr>
            </w:pPr>
            <w:r>
              <w:rPr>
                <w:rFonts w:ascii="Times New Roman" w:hAnsi="Times New Roman" w:cs="Times New Roman"/>
                <w:color w:val="#000000"/>
                <w:sz w:val="24"/>
                <w:szCs w:val="24"/>
              </w:rPr>
              <w:t> 4.	Установить истинностное значение предиката P( x) = «Город x является столицей Рос- сии», заданного на множестве M = {Томск, Кемерово, Москва}.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Предикатные нормальные формы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Контрольные  вопросы и задания:1. Указанныее ПППФ преобразовать в ПНФ:</w:t>
            </w:r>
          </w:p>
          <w:p>
            <w:pPr>
              <w:jc w:val="left"/>
              <w:spacing w:after="0" w:line="240" w:lineRule="auto"/>
              <w:rPr>
                <w:sz w:val="24"/>
                <w:szCs w:val="24"/>
              </w:rPr>
            </w:pPr>
            <w:r>
              <w:rPr>
                <w:rFonts w:ascii="Times New Roman" w:hAnsi="Times New Roman" w:cs="Times New Roman"/>
                <w:color w:val="#000000"/>
                <w:sz w:val="24"/>
                <w:szCs w:val="24"/>
              </w:rPr>
              <w:t> 2. Преобразовать те же ПППФ в клаузальную форму.</w:t>
            </w:r>
          </w:p>
          <w:p>
            <w:pPr>
              <w:jc w:val="left"/>
              <w:spacing w:after="0" w:line="240" w:lineRule="auto"/>
              <w:rPr>
                <w:sz w:val="24"/>
                <w:szCs w:val="24"/>
              </w:rPr>
            </w:pPr>
            <w:r>
              <w:rPr>
                <w:rFonts w:ascii="Times New Roman" w:hAnsi="Times New Roman" w:cs="Times New Roman"/>
                <w:color w:val="#000000"/>
                <w:sz w:val="24"/>
                <w:szCs w:val="24"/>
              </w:rPr>
              <w:t> 3. Найти клаузальную форму для следующего утверждения:</w:t>
            </w:r>
          </w:p>
          <w:p>
            <w:pPr>
              <w:jc w:val="left"/>
              <w:spacing w:after="0" w:line="240" w:lineRule="auto"/>
              <w:rPr>
                <w:sz w:val="24"/>
                <w:szCs w:val="24"/>
              </w:rPr>
            </w:pPr>
            <w:r>
              <w:rPr>
                <w:rFonts w:ascii="Times New Roman" w:hAnsi="Times New Roman" w:cs="Times New Roman"/>
                <w:color w:val="#000000"/>
                <w:sz w:val="24"/>
                <w:szCs w:val="24"/>
              </w:rPr>
              <w:t> «Нет такого солдата, который не хотел бы стать генералом».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дерево</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left"/>
              <w:spacing w:after="0" w:line="240" w:lineRule="auto"/>
              <w:rPr>
                <w:sz w:val="24"/>
                <w:szCs w:val="24"/>
              </w:rPr>
            </w:pPr>
            <w:r>
              <w:rPr>
                <w:rFonts w:ascii="Times New Roman" w:hAnsi="Times New Roman" w:cs="Times New Roman"/>
                <w:color w:val="#000000"/>
                <w:sz w:val="24"/>
                <w:szCs w:val="24"/>
              </w:rPr>
              <w:t> 1. Построить замкнутые семантические деревья для указанных секвенций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исчисления предикатов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Предикаты второго порядка.</w:t>
            </w:r>
          </w:p>
          <w:p>
            <w:pPr>
              <w:jc w:val="left"/>
              <w:spacing w:after="0" w:line="240" w:lineRule="auto"/>
              <w:rPr>
                <w:sz w:val="24"/>
                <w:szCs w:val="24"/>
              </w:rPr>
            </w:pPr>
            <w:r>
              <w:rPr>
                <w:rFonts w:ascii="Times New Roman" w:hAnsi="Times New Roman" w:cs="Times New Roman"/>
                <w:color w:val="#000000"/>
                <w:sz w:val="24"/>
                <w:szCs w:val="24"/>
              </w:rPr>
              <w:t> 2.	Пролог-системы.</w:t>
            </w:r>
          </w:p>
          <w:p>
            <w:pPr>
              <w:jc w:val="left"/>
              <w:spacing w:after="0" w:line="240" w:lineRule="auto"/>
              <w:rPr>
                <w:sz w:val="24"/>
                <w:szCs w:val="24"/>
              </w:rPr>
            </w:pPr>
            <w:r>
              <w:rPr>
                <w:rFonts w:ascii="Times New Roman" w:hAnsi="Times New Roman" w:cs="Times New Roman"/>
                <w:color w:val="#000000"/>
                <w:sz w:val="24"/>
                <w:szCs w:val="24"/>
              </w:rPr>
              <w:t> 3.	Развитие Пролог-систем.</w:t>
            </w:r>
          </w:p>
          <w:p>
            <w:pPr>
              <w:jc w:val="left"/>
              <w:spacing w:after="0" w:line="240" w:lineRule="auto"/>
              <w:rPr>
                <w:sz w:val="24"/>
                <w:szCs w:val="24"/>
              </w:rPr>
            </w:pPr>
            <w:r>
              <w:rPr>
                <w:rFonts w:ascii="Times New Roman" w:hAnsi="Times New Roman" w:cs="Times New Roman"/>
                <w:color w:val="#000000"/>
                <w:sz w:val="24"/>
                <w:szCs w:val="24"/>
              </w:rPr>
              <w:t> 4.	Базы знаний.</w:t>
            </w:r>
          </w:p>
          <w:p>
            <w:pPr>
              <w:jc w:val="left"/>
              <w:spacing w:after="0" w:line="240" w:lineRule="auto"/>
              <w:rPr>
                <w:sz w:val="24"/>
                <w:szCs w:val="24"/>
              </w:rPr>
            </w:pPr>
            <w:r>
              <w:rPr>
                <w:rFonts w:ascii="Times New Roman" w:hAnsi="Times New Roman" w:cs="Times New Roman"/>
                <w:color w:val="#000000"/>
                <w:sz w:val="24"/>
                <w:szCs w:val="24"/>
              </w:rPr>
              <w:t> 5.	Перспективы развития систем искусственного интеллекта.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Аксиоматическая модель и ее свойства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Примеры аксиоматических моделей.</w:t>
            </w:r>
          </w:p>
          <w:p>
            <w:pPr>
              <w:jc w:val="left"/>
              <w:spacing w:after="0" w:line="240" w:lineRule="auto"/>
              <w:rPr>
                <w:sz w:val="24"/>
                <w:szCs w:val="24"/>
              </w:rPr>
            </w:pPr>
            <w:r>
              <w:rPr>
                <w:rFonts w:ascii="Times New Roman" w:hAnsi="Times New Roman" w:cs="Times New Roman"/>
                <w:color w:val="#000000"/>
                <w:sz w:val="24"/>
                <w:szCs w:val="24"/>
              </w:rPr>
              <w:t> 2.	Полнота и замкнутость аксиоматических моделей.</w:t>
            </w:r>
          </w:p>
          <w:p>
            <w:pPr>
              <w:jc w:val="left"/>
              <w:spacing w:after="0" w:line="240" w:lineRule="auto"/>
              <w:rPr>
                <w:sz w:val="24"/>
                <w:szCs w:val="24"/>
              </w:rPr>
            </w:pPr>
            <w:r>
              <w:rPr>
                <w:rFonts w:ascii="Times New Roman" w:hAnsi="Times New Roman" w:cs="Times New Roman"/>
                <w:color w:val="#000000"/>
                <w:sz w:val="24"/>
                <w:szCs w:val="24"/>
              </w:rPr>
              <w:t> 3.	Теорема Геделя о неполноте.</w:t>
            </w:r>
          </w:p>
          <w:p>
            <w:pPr>
              <w:jc w:val="left"/>
              <w:spacing w:after="0" w:line="240" w:lineRule="auto"/>
              <w:rPr>
                <w:sz w:val="24"/>
                <w:szCs w:val="24"/>
              </w:rPr>
            </w:pPr>
            <w:r>
              <w:rPr>
                <w:rFonts w:ascii="Times New Roman" w:hAnsi="Times New Roman" w:cs="Times New Roman"/>
                <w:color w:val="#000000"/>
                <w:sz w:val="24"/>
                <w:szCs w:val="24"/>
              </w:rPr>
              <w:t> 4.	Геометрия как аксиоматическая модель.</w:t>
            </w:r>
          </w:p>
          <w:p>
            <w:pPr>
              <w:jc w:val="left"/>
              <w:spacing w:after="0" w:line="240" w:lineRule="auto"/>
              <w:rPr>
                <w:sz w:val="24"/>
                <w:szCs w:val="24"/>
              </w:rPr>
            </w:pPr>
            <w:r>
              <w:rPr>
                <w:rFonts w:ascii="Times New Roman" w:hAnsi="Times New Roman" w:cs="Times New Roman"/>
                <w:color w:val="#000000"/>
                <w:sz w:val="24"/>
                <w:szCs w:val="24"/>
              </w:rPr>
              <w:t> 5.	Геометрия Эвклида как аксиоматическая модель.</w:t>
            </w:r>
          </w:p>
          <w:p>
            <w:pPr>
              <w:jc w:val="left"/>
              <w:spacing w:after="0" w:line="240" w:lineRule="auto"/>
              <w:rPr>
                <w:sz w:val="24"/>
                <w:szCs w:val="24"/>
              </w:rPr>
            </w:pPr>
            <w:r>
              <w:rPr>
                <w:rFonts w:ascii="Times New Roman" w:hAnsi="Times New Roman" w:cs="Times New Roman"/>
                <w:color w:val="#000000"/>
                <w:sz w:val="24"/>
                <w:szCs w:val="24"/>
              </w:rPr>
              <w:t> 6.	Геометрия Лобачевского как аксиоматическая модель.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подход моделирования предметной области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Понятие предметной области.</w:t>
            </w:r>
          </w:p>
          <w:p>
            <w:pPr>
              <w:jc w:val="left"/>
              <w:spacing w:after="0" w:line="240" w:lineRule="auto"/>
              <w:rPr>
                <w:sz w:val="24"/>
                <w:szCs w:val="24"/>
              </w:rPr>
            </w:pPr>
            <w:r>
              <w:rPr>
                <w:rFonts w:ascii="Times New Roman" w:hAnsi="Times New Roman" w:cs="Times New Roman"/>
                <w:color w:val="#000000"/>
                <w:sz w:val="24"/>
                <w:szCs w:val="24"/>
              </w:rPr>
              <w:t> 2.	Предметные области, где может использоваться аппарат исчисления предика-тов.</w:t>
            </w:r>
          </w:p>
          <w:p>
            <w:pPr>
              <w:jc w:val="left"/>
              <w:spacing w:after="0" w:line="240" w:lineRule="auto"/>
              <w:rPr>
                <w:sz w:val="24"/>
                <w:szCs w:val="24"/>
              </w:rPr>
            </w:pPr>
            <w:r>
              <w:rPr>
                <w:rFonts w:ascii="Times New Roman" w:hAnsi="Times New Roman" w:cs="Times New Roman"/>
                <w:color w:val="#000000"/>
                <w:sz w:val="24"/>
                <w:szCs w:val="24"/>
              </w:rPr>
              <w:t> 3.	Экспертные системы.</w:t>
            </w:r>
          </w:p>
          <w:p>
            <w:pPr>
              <w:jc w:val="left"/>
              <w:spacing w:after="0" w:line="240" w:lineRule="auto"/>
              <w:rPr>
                <w:sz w:val="24"/>
                <w:szCs w:val="24"/>
              </w:rPr>
            </w:pPr>
            <w:r>
              <w:rPr>
                <w:rFonts w:ascii="Times New Roman" w:hAnsi="Times New Roman" w:cs="Times New Roman"/>
                <w:color w:val="#000000"/>
                <w:sz w:val="24"/>
                <w:szCs w:val="24"/>
              </w:rPr>
              <w:t> 4.	Способы реализации экспертных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«Математическая логика»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978-5-88247-964-9,</w:t>
            </w:r>
            <w:r>
              <w:rPr/>
              <w:t xml:space="preserve"> </w:t>
            </w:r>
            <w:r>
              <w:rPr>
                <w:rFonts w:ascii="Times New Roman" w:hAnsi="Times New Roman" w:cs="Times New Roman"/>
                <w:color w:val="#000000"/>
                <w:sz w:val="24"/>
                <w:szCs w:val="24"/>
              </w:rPr>
              <w:t>978-5-4488-0752-7.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http://www.iprbookshop.ru/92841.html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элементами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элементами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http://www.iprbookshop.ru/96556.html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978-5-4497-0963-9.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http://www.iprbookshop.ru/103656.html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булевы</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булевы</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https://www.iprbookshop.ru/122880.html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Пенькова,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978-5-7638-4076-6.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http://www.iprbookshop.ru/100046.html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Мачикина,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http://www.iprbookshop.ru/102154.html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58.0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2024-2025_ФГОС3++2024_Бак-ОФО-ПО(МО)(24)_plx_Математическая логика</dc:title>
  <dc:creator>FastReport.NET</dc:creator>
</cp:coreProperties>
</file>